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武汉纺织大学外经贸学院新媒体账号及社群排查整改统计表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部门名称（盖章）：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填表时间： 年  月  日</w:t>
      </w:r>
    </w:p>
    <w:tbl>
      <w:tblPr>
        <w:tblStyle w:val="3"/>
        <w:tblpPr w:leftFromText="180" w:rightFromText="180" w:vertAnchor="text" w:horzAnchor="page" w:tblpX="1401" w:tblpY="472"/>
        <w:tblOverlap w:val="never"/>
        <w:tblW w:w="14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772"/>
        <w:gridCol w:w="1455"/>
        <w:gridCol w:w="1935"/>
        <w:gridCol w:w="1935"/>
        <w:gridCol w:w="765"/>
        <w:gridCol w:w="1680"/>
        <w:gridCol w:w="1620"/>
        <w:gridCol w:w="122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5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新媒体名称及类型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注销时间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排查前新媒体账号数量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清理后新媒体账号数量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工作群名称及类型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解散时间或清理人数</w:t>
            </w: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排查前群数量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清理后群数量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16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116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1167"/>
        </w:tabs>
        <w:bidi w:val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单位负责人（签字）：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填报人：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RlMjVjZGI3Mjc3MTk3NzRkYTdhMzRiMDg0MjkifQ=="/>
  </w:docVars>
  <w:rsids>
    <w:rsidRoot w:val="054436AD"/>
    <w:rsid w:val="006E5FD5"/>
    <w:rsid w:val="054436AD"/>
    <w:rsid w:val="0E15651D"/>
    <w:rsid w:val="199649B5"/>
    <w:rsid w:val="1DA82E03"/>
    <w:rsid w:val="2BFD6121"/>
    <w:rsid w:val="4FAF5D3B"/>
    <w:rsid w:val="5A4C234C"/>
    <w:rsid w:val="725B243F"/>
    <w:rsid w:val="73726488"/>
    <w:rsid w:val="73C33969"/>
    <w:rsid w:val="77774FFD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690</Words>
  <Characters>789</Characters>
  <Lines>0</Lines>
  <Paragraphs>0</Paragraphs>
  <TotalTime>4</TotalTime>
  <ScaleCrop>false</ScaleCrop>
  <LinksUpToDate>false</LinksUpToDate>
  <CharactersWithSpaces>790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2022-04-22T07:07:00Z</dcterms:created>
  <dc:creator>无物</dc:creator>
  <cp:lastModifiedBy>0.0</cp:lastModifiedBy>
  <cp:lastPrinted>2024-04-07T07:46:08Z</cp:lastPrinted>
  <dcterms:modified xsi:type="dcterms:W3CDTF">2024-04-07T07:52:08Z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692BB8D65D174ABE8BD99C37D0CBDBC9_13</vt:lpwstr>
  </property>
</Properties>
</file>